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CE" w:rsidRDefault="000B10CE" w:rsidP="000B10CE">
      <w:pPr>
        <w:pStyle w:val="Estilopadro"/>
        <w:spacing w:after="0" w:line="100" w:lineRule="atLeast"/>
        <w:jc w:val="right"/>
        <w:rPr>
          <w:b/>
        </w:rPr>
      </w:pPr>
    </w:p>
    <w:p w:rsidR="00845D22" w:rsidRDefault="00845D22" w:rsidP="00845D22">
      <w:pPr>
        <w:pStyle w:val="Estilopadro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45D22" w:rsidRDefault="00845D22" w:rsidP="000B10CE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CE" w:rsidRDefault="00471BB3" w:rsidP="000B10CE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INFORMAÇÕES ÚTEIS</w:t>
      </w:r>
    </w:p>
    <w:p w:rsidR="00471BB3" w:rsidRPr="000B10CE" w:rsidRDefault="00471BB3" w:rsidP="000B10CE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0CE" w:rsidRDefault="000B10CE" w:rsidP="000B10CE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45D22" w:rsidRPr="00845D22" w:rsidRDefault="00CD3D98" w:rsidP="00845D22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Pró-Reitoria de Gestão de Pessoas: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https://www.prodirh.ufg.br/</w:t>
      </w:r>
    </w:p>
    <w:p w:rsidR="00CD3D98" w:rsidRDefault="00CD3D98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Leis e resoluções sobre a carreira docente</w:t>
      </w:r>
      <w:r w:rsidR="00CD3D98">
        <w:rPr>
          <w:rFonts w:ascii="Times New Roman" w:hAnsi="Times New Roman" w:cs="Times New Roman"/>
          <w:sz w:val="24"/>
          <w:szCs w:val="24"/>
        </w:rPr>
        <w:t xml:space="preserve"> na UFG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https://www.cppd.ufg.br/p/15170-leis-e-resolucoes</w:t>
      </w:r>
    </w:p>
    <w:p w:rsidR="00845D22" w:rsidRDefault="00845D22" w:rsidP="00845D22">
      <w:pPr>
        <w:pStyle w:val="Estilopadro"/>
        <w:spacing w:after="0" w:line="100" w:lineRule="atLeast"/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5D22" w:rsidRPr="00845D22" w:rsidRDefault="00845D22" w:rsidP="00845D22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Código de Ética Profissional do Servidor Público Civil do Poder Executivo Federal: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http://www.planalto.gov.br/ccivil_03/decreto/d1171.htm</w:t>
      </w:r>
    </w:p>
    <w:p w:rsidR="00FF39EA" w:rsidRDefault="00FF39EA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Normas para avaliação no estágio probatório, progr</w:t>
      </w:r>
      <w:r w:rsidR="00070E70">
        <w:rPr>
          <w:rFonts w:ascii="Times New Roman" w:hAnsi="Times New Roman" w:cs="Times New Roman"/>
          <w:sz w:val="24"/>
          <w:szCs w:val="24"/>
        </w:rPr>
        <w:t>essão funcional, promoção, acel</w:t>
      </w:r>
      <w:r>
        <w:rPr>
          <w:rFonts w:ascii="Times New Roman" w:hAnsi="Times New Roman" w:cs="Times New Roman"/>
          <w:sz w:val="24"/>
          <w:szCs w:val="24"/>
        </w:rPr>
        <w:t xml:space="preserve">eração da promoção, retribuição por titulação e mais: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https://sistemas.ufg.br/consultas_publicas/resolucoes/arquivos/Resolucao_CONSUNI_2017_0018.pdf</w:t>
      </w:r>
    </w:p>
    <w:p w:rsidR="000B10CE" w:rsidRDefault="000B10CE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Pr="00845D22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Plano de Carreiras e Cargos do Magistério Federal: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https://www.planalto.gov.br/ccivil_03/_ato2011-2014/2012/lei/l12772.htm</w:t>
      </w:r>
    </w:p>
    <w:p w:rsidR="004D1B99" w:rsidRDefault="004D1B99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B99" w:rsidRDefault="004D1B99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Tabelas salariais: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https://dfp.ufg.br/e/21277-tabelas-salariais</w:t>
      </w:r>
    </w:p>
    <w:p w:rsidR="004D1B99" w:rsidRDefault="004D1B99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B99" w:rsidRPr="00845D22" w:rsidRDefault="004D1B99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Tabela de Valores de Funções Gratificadas: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https://dfp.ufg.br/e/21275-tabela-de-valores-de-funcoes</w:t>
      </w:r>
    </w:p>
    <w:p w:rsidR="004D1B99" w:rsidRDefault="004D1B99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B99" w:rsidRDefault="004D1B99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Valores de Auxílios: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https://dfp.ufg.br/e/21504-valores-de-beneficios</w:t>
      </w:r>
    </w:p>
    <w:p w:rsidR="004D1B99" w:rsidRDefault="004D1B99" w:rsidP="00CD3D98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1B99" w:rsidRPr="00845D22" w:rsidRDefault="004D1B99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Informação sobre agendamento de férias:</w:t>
      </w:r>
      <w:r w:rsidR="00471BB3" w:rsidRPr="00471BB3">
        <w:t xml:space="preserve"> </w:t>
      </w:r>
      <w:r w:rsidR="00471BB3" w:rsidRPr="00845D22">
        <w:rPr>
          <w:rFonts w:ascii="Times New Roman" w:hAnsi="Times New Roman" w:cs="Times New Roman"/>
          <w:sz w:val="24"/>
          <w:szCs w:val="24"/>
          <w:u w:val="single"/>
        </w:rPr>
        <w:t>https://portalsig.ufg.br/up/452/o/Manual_SIGRH-UFG_Fe%CC%81rias.pdf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C74" w:rsidRDefault="00867C74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Ações de capacitação: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https://ddrh.ufg.br/n/78151-cronograma-capacitacao-2018</w:t>
      </w:r>
    </w:p>
    <w:p w:rsidR="00FF39EA" w:rsidRDefault="00FF39EA" w:rsidP="00867C74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C74" w:rsidRDefault="00867C74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Comissão de Avaliação Institucional (CAVI):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https://cavi.prodirh.ufg.br/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CD3D98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Pró-Reitoria de Graduação:</w:t>
      </w:r>
      <w:r w:rsidRPr="00CD3D98">
        <w:t xml:space="preserve">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https://prograd.ufg.br/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D98" w:rsidRDefault="00CD3D98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Calendário Acadêmico 2018: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https://www.ufg.br/n/103031-calendario-academico-2018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Regulamento Geral dos Cursos de Graduação: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https://prograd.ufg.br/up/90/o/Resolucao_CEPEC_2017_1557.pdf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D98" w:rsidRDefault="00CD3D98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Projeto Pedagógico de Curso: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https://prograd.ufg.br/p/7402-projeto-pedagogico-de-curso</w:t>
      </w:r>
    </w:p>
    <w:p w:rsidR="00CD3D98" w:rsidRDefault="00CD3D98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D3D98" w:rsidRPr="00845D22" w:rsidRDefault="00CD3D98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Roteiro para elaboração de Plano de Ensino: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https://prograd.ufg.br/p/7403-planejamento-pedagogico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Núcleo de Acessibilidade</w:t>
      </w:r>
      <w:r w:rsidR="00CD3D98">
        <w:rPr>
          <w:rFonts w:ascii="Times New Roman" w:hAnsi="Times New Roman" w:cs="Times New Roman"/>
          <w:sz w:val="24"/>
          <w:szCs w:val="24"/>
        </w:rPr>
        <w:t xml:space="preserve"> da UFG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https://acessibilidade.ufg.br/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Política de Acessibilidade da UFG: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https://acessibilidade.ufg.br/up/211/o/POLITICA_ACESSIBILIDADE_UFG_04_2017_ultimo.pdf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</w:t>
      </w:r>
      <w:r w:rsidR="00727BD3">
        <w:rPr>
          <w:rFonts w:ascii="Times New Roman" w:hAnsi="Times New Roman" w:cs="Times New Roman"/>
          <w:sz w:val="24"/>
          <w:szCs w:val="24"/>
        </w:rPr>
        <w:t>Saudavelmente: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https://saudavelmente.prae.ufg.br/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Subsistema Integrado de Atenção à Saúde do Servidor (</w:t>
      </w:r>
      <w:r w:rsidR="00727BD3">
        <w:rPr>
          <w:rFonts w:ascii="Times New Roman" w:hAnsi="Times New Roman" w:cs="Times New Roman"/>
          <w:sz w:val="24"/>
          <w:szCs w:val="24"/>
        </w:rPr>
        <w:t>SIASS</w:t>
      </w:r>
      <w:r>
        <w:rPr>
          <w:rFonts w:ascii="Times New Roman" w:hAnsi="Times New Roman" w:cs="Times New Roman"/>
          <w:sz w:val="24"/>
          <w:szCs w:val="24"/>
        </w:rPr>
        <w:t>):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 xml:space="preserve"> https://siass.ufg.br/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Pró-Reitoria de </w:t>
      </w:r>
      <w:r w:rsidR="00CD3D98">
        <w:rPr>
          <w:rFonts w:ascii="Times New Roman" w:hAnsi="Times New Roman" w:cs="Times New Roman"/>
          <w:sz w:val="24"/>
          <w:szCs w:val="24"/>
        </w:rPr>
        <w:t xml:space="preserve">Pesquisa e Inovação: </w:t>
      </w:r>
      <w:r w:rsidR="00CD3D98" w:rsidRPr="00845D22">
        <w:rPr>
          <w:rFonts w:ascii="Times New Roman" w:hAnsi="Times New Roman" w:cs="Times New Roman"/>
          <w:sz w:val="24"/>
          <w:szCs w:val="24"/>
          <w:u w:val="single"/>
        </w:rPr>
        <w:t>https://prpi.ufg.br/</w:t>
      </w:r>
    </w:p>
    <w:p w:rsidR="00867C74" w:rsidRDefault="00867C74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C74" w:rsidRDefault="00867C74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Resoluções e Portarias sobre Pesquisa: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https://prpi.ufg.br/p/7061-resolucoes-e-portarias</w:t>
      </w:r>
    </w:p>
    <w:p w:rsidR="00867C74" w:rsidRDefault="00867C74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67C74" w:rsidRDefault="00867C74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Tutorial para Cadastro de Projetos de Pesquisa: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 xml:space="preserve"> https://portalsig.ufg.br/p/18870-cadastro-de-projeto-de-pesquisa</w:t>
      </w: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Comitê de  Ética em Pesquisa: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https://cep.prpi.ufg.br/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Pró-Reitoria de Extensão e Cultura: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https://www.proec.ufg.br/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Resoluções e Portarias sobre Extensão e Cultura: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https://www.proec.ufg.br/p/24526-resolucoes-e-portarias-proec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Informes sobre Extensão Universitária: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https://www.proec.ufg.br/p/14586-extensao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Política Cultural da UFG: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https://www.proec.ufg.br/p/14588-politica-cultural-da-ufg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471BB3">
      <w:pPr>
        <w:pStyle w:val="Estilopadro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Eventos da UFG:</w:t>
      </w:r>
      <w:r w:rsidRPr="00FF39EA">
        <w:t xml:space="preserve"> </w:t>
      </w:r>
      <w:r w:rsidRPr="00845D22">
        <w:rPr>
          <w:rFonts w:ascii="Times New Roman" w:hAnsi="Times New Roman" w:cs="Times New Roman"/>
          <w:sz w:val="24"/>
          <w:szCs w:val="24"/>
          <w:u w:val="single"/>
        </w:rPr>
        <w:t>https://www.ufg.br/events</w:t>
      </w: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9EA" w:rsidRDefault="00FF39EA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Default="000B10CE" w:rsidP="000B10CE">
      <w:pPr>
        <w:pStyle w:val="Estilopadro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0CE" w:rsidRPr="000B10CE" w:rsidRDefault="000B10CE" w:rsidP="000B10CE">
      <w:pPr>
        <w:pStyle w:val="Estilopadro"/>
        <w:spacing w:after="0"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0B10CE" w:rsidRPr="000B10CE" w:rsidSect="00DA5C18">
      <w:headerReference w:type="default" r:id="rId8"/>
      <w:pgSz w:w="11906" w:h="16838"/>
      <w:pgMar w:top="1418" w:right="1134" w:bottom="1418" w:left="1134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D5C" w:rsidRDefault="008A6D5C" w:rsidP="00F26A0C">
      <w:pPr>
        <w:spacing w:after="0" w:line="240" w:lineRule="auto"/>
      </w:pPr>
      <w:r>
        <w:separator/>
      </w:r>
    </w:p>
  </w:endnote>
  <w:endnote w:type="continuationSeparator" w:id="1">
    <w:p w:rsidR="008A6D5C" w:rsidRDefault="008A6D5C" w:rsidP="00F2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D5C" w:rsidRDefault="008A6D5C" w:rsidP="00F26A0C">
      <w:pPr>
        <w:spacing w:after="0" w:line="240" w:lineRule="auto"/>
      </w:pPr>
      <w:r>
        <w:separator/>
      </w:r>
    </w:p>
  </w:footnote>
  <w:footnote w:type="continuationSeparator" w:id="1">
    <w:p w:rsidR="008A6D5C" w:rsidRDefault="008A6D5C" w:rsidP="00F2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693" w:rsidRDefault="00CE23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4010936</wp:posOffset>
          </wp:positionH>
          <wp:positionV relativeFrom="paragraph">
            <wp:posOffset>-243481</wp:posOffset>
          </wp:positionV>
          <wp:extent cx="2361537" cy="652007"/>
          <wp:effectExtent l="0" t="0" r="0" b="0"/>
          <wp:wrapNone/>
          <wp:docPr id="2" name="Imagem 1" descr="PROPESSOA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PESSOA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37" cy="6520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1BB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3EB"/>
    <w:multiLevelType w:val="hybridMultilevel"/>
    <w:tmpl w:val="85883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56EED"/>
    <w:multiLevelType w:val="hybridMultilevel"/>
    <w:tmpl w:val="B22CE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80274"/>
    <w:multiLevelType w:val="hybridMultilevel"/>
    <w:tmpl w:val="96A83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21643"/>
    <w:multiLevelType w:val="hybridMultilevel"/>
    <w:tmpl w:val="7F90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10CE"/>
    <w:rsid w:val="00070E70"/>
    <w:rsid w:val="000B10CE"/>
    <w:rsid w:val="00327F7D"/>
    <w:rsid w:val="00332507"/>
    <w:rsid w:val="00471BB3"/>
    <w:rsid w:val="004A595C"/>
    <w:rsid w:val="004D1B99"/>
    <w:rsid w:val="00727BD3"/>
    <w:rsid w:val="007F795E"/>
    <w:rsid w:val="00807A31"/>
    <w:rsid w:val="00845D22"/>
    <w:rsid w:val="00867C74"/>
    <w:rsid w:val="008A6D5C"/>
    <w:rsid w:val="0096207D"/>
    <w:rsid w:val="00C5011C"/>
    <w:rsid w:val="00CD3D98"/>
    <w:rsid w:val="00CE2372"/>
    <w:rsid w:val="00F26A0C"/>
    <w:rsid w:val="00FF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CE"/>
    <w:pPr>
      <w:spacing w:after="200" w:line="276" w:lineRule="auto"/>
      <w:jc w:val="left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10CE"/>
    <w:rPr>
      <w:color w:val="0000FF"/>
      <w:u w:val="single"/>
    </w:rPr>
  </w:style>
  <w:style w:type="paragraph" w:customStyle="1" w:styleId="Estilopadro">
    <w:name w:val="Estilo padrão"/>
    <w:rsid w:val="000B10CE"/>
    <w:pPr>
      <w:suppressAutoHyphens/>
      <w:spacing w:after="200" w:line="276" w:lineRule="auto"/>
      <w:jc w:val="left"/>
    </w:pPr>
    <w:rPr>
      <w:rFonts w:ascii="Calibri" w:eastAsia="SimSun" w:hAnsi="Calibri" w:cs="Calibri"/>
    </w:rPr>
  </w:style>
  <w:style w:type="paragraph" w:styleId="Cabealho">
    <w:name w:val="header"/>
    <w:basedOn w:val="Estilopadro"/>
    <w:link w:val="CabealhoChar"/>
    <w:rsid w:val="000B10CE"/>
    <w:pPr>
      <w:tabs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rsid w:val="000B10CE"/>
    <w:rPr>
      <w:rFonts w:ascii="Calibri" w:eastAsia="SimSun" w:hAnsi="Calibri" w:cs="Calibri"/>
    </w:rPr>
  </w:style>
  <w:style w:type="paragraph" w:styleId="NormalWeb">
    <w:name w:val="Normal (Web)"/>
    <w:basedOn w:val="Estilopadro"/>
    <w:uiPriority w:val="99"/>
    <w:rsid w:val="000B10CE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styleId="PargrafodaLista">
    <w:name w:val="List Paragraph"/>
    <w:basedOn w:val="Normal"/>
    <w:uiPriority w:val="99"/>
    <w:qFormat/>
    <w:rsid w:val="000B10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0CE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CE23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2372"/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3D531-3999-48D3-8C3F-14D86F09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Prograd Chaiane</dc:creator>
  <cp:lastModifiedBy>suporte_cercomp</cp:lastModifiedBy>
  <cp:revision>3</cp:revision>
  <dcterms:created xsi:type="dcterms:W3CDTF">2018-08-27T17:35:00Z</dcterms:created>
  <dcterms:modified xsi:type="dcterms:W3CDTF">2018-08-27T17:41:00Z</dcterms:modified>
</cp:coreProperties>
</file>